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Jaimin</w:t>
        <w:br w:type="textWrapping"/>
      </w:r>
      <w:r w:rsidDel="00000000" w:rsidR="00000000" w:rsidRPr="00000000">
        <w:rPr>
          <w:rtl w:val="0"/>
        </w:rPr>
        <w:t xml:space="preserve"> Hi Arthur, thank you so much for coming for this interview.</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0:02 – Arthur</w:t>
        <w:br w:type="textWrapping"/>
      </w:r>
      <w:r w:rsidDel="00000000" w:rsidR="00000000" w:rsidRPr="00000000">
        <w:rPr>
          <w:rtl w:val="0"/>
        </w:rPr>
        <w:t xml:space="preserve"> My pleasure.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0:05 – Jaimin</w:t>
        <w:br w:type="textWrapping"/>
      </w:r>
      <w:r w:rsidDel="00000000" w:rsidR="00000000" w:rsidRPr="00000000">
        <w:rPr>
          <w:rtl w:val="0"/>
        </w:rPr>
        <w:t xml:space="preserve"> Could you take me on your career journey?</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0:08 – Arthur</w:t>
        <w:br w:type="textWrapping"/>
      </w:r>
      <w:r w:rsidDel="00000000" w:rsidR="00000000" w:rsidRPr="00000000">
        <w:rPr>
          <w:rtl w:val="0"/>
        </w:rPr>
        <w:t xml:space="preserve"> Well, let's see how much time you have now. I started off interested in the communications field. The rival high school had a student-run radio station, and my dad had a show there in the 70s. In the early 80s I had my own show because of my interest in music. By college I wanted to study communications and initially radio. By the end of high school, after doing a year on the school newspaper, I leaned toward that, but my father insisted I get a “real degree.” I became an accounting major for one semester, realized what was expected, and switched to business administration. My minor shifted from communications to computer applications—not programming, but systems.</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0:51 – Arthur</w:t>
        <w:br w:type="textWrapping"/>
      </w:r>
      <w:r w:rsidDel="00000000" w:rsidR="00000000" w:rsidRPr="00000000">
        <w:rPr>
          <w:rtl w:val="0"/>
        </w:rPr>
        <w:t xml:space="preserve"> Four-year college helped me on my career path, but equally valuable were the things I ruled out. They gave me direction. At the time I viewed them as failures, but they were needed steps. I went to Kings College in Pennsylvania, worked several years in county newspapers, tried radio, realized by the 90s that journalism wasn’t for me. I worked at a group home, even applied to Rutgers for a master’s in social work but didn’t get in, which ended up being for the best.</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1:45 – Arthur</w:t>
        <w:br w:type="textWrapping"/>
      </w:r>
      <w:r w:rsidDel="00000000" w:rsidR="00000000" w:rsidRPr="00000000">
        <w:rPr>
          <w:rtl w:val="0"/>
        </w:rPr>
        <w:t xml:space="preserve"> I took a year off, took creative writing classes at NYU, volunteered a lot. I came out in ’95 and later spent about 15 years involved in the Pride Center of New Jersey—served on the board, was program coordinator, helped locations transition. I worked at AT&amp;T for seven years. Many colleagues were librarians or former librarians; one returned to librarianship after retiring, which I took as a sign. I applied to Rutgers. AT&amp;T severance reimbursed some of my degree costs.</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2:52 – Arthur</w:t>
        <w:br w:type="textWrapping"/>
      </w:r>
      <w:r w:rsidDel="00000000" w:rsidR="00000000" w:rsidRPr="00000000">
        <w:rPr>
          <w:rtl w:val="0"/>
        </w:rPr>
        <w:t xml:space="preserve"> When I entered Rutgers, I wanted to become an archivist. I loved history and old documents. I took the archives classes, kept my mind open to specialization. But I also enjoyed the reference class, though I didn’t feel it was my strongest area. I learned a lot through “failures” that were really learning moments.</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3:41 – Arthur</w:t>
        <w:br w:type="textWrapping"/>
      </w:r>
      <w:r w:rsidDel="00000000" w:rsidR="00000000" w:rsidRPr="00000000">
        <w:rPr>
          <w:rtl w:val="0"/>
        </w:rPr>
        <w:t xml:space="preserve"> I started in 2005—17 years after being in a college environment. It took time to adjust. In 2006, a pivotal year, I took nine credits in the spring. I had the same professor, Michael Lesk, in the morning for digital libraries and in the afternoon for archives. The digital library field trip to the Scholarly Communication Center was critical. I recognized Isaiah from my board-game friend group. Dr. Lesk and Isaiah said they had two paid positions working on the New Jersey Digital Highway. By then, I had shifted from wanting to do traditional archives to realizing digital work combined history and technology.</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5:00 – Arthur</w:t>
        <w:br w:type="textWrapping"/>
      </w:r>
      <w:r w:rsidDel="00000000" w:rsidR="00000000" w:rsidRPr="00000000">
        <w:rPr>
          <w:rtl w:val="0"/>
        </w:rPr>
        <w:t xml:space="preserve"> I scanned images, did metadata, and realized it was the best of both worlds. The other class that semester was cataloging with Sher Valuchi; I misunderstood the term paper, had to redo it, but it worked out. After handing it in, I had a moment of clarity—cataloging was where I’d work. At Clarence Dillon Public Library in Bedminster, cataloging became my core job. As I became full-time, more responsibilities came, including the history room and photograph collections.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6:33 – Arthur</w:t>
        <w:br w:type="textWrapping"/>
      </w:r>
      <w:r w:rsidDel="00000000" w:rsidR="00000000" w:rsidRPr="00000000">
        <w:rPr>
          <w:rtl w:val="0"/>
        </w:rPr>
        <w:t xml:space="preserve"> I reconnected with Isaiah, Rhonda Marker, and Linda Langley as they expanded NJDH to more libraries. I worked with the workflow management system, wrote a report evaluating it, and earned three credits for that work. I also took history of the book and records management. Many professors influenced me deeply.</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7:47 – Arthur</w:t>
        <w:br w:type="textWrapping"/>
      </w:r>
      <w:r w:rsidDel="00000000" w:rsidR="00000000" w:rsidRPr="00000000">
        <w:rPr>
          <w:rtl w:val="0"/>
        </w:rPr>
        <w:t xml:space="preserve"> The degree let me balance theory, philosophy, and practical skills. I loved reflecting on conceptual aspects of the field while developing skills to earn a living.</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8:05 – Jaimin</w:t>
        <w:br w:type="textWrapping"/>
      </w:r>
      <w:r w:rsidDel="00000000" w:rsidR="00000000" w:rsidRPr="00000000">
        <w:rPr>
          <w:rtl w:val="0"/>
        </w:rPr>
        <w:t xml:space="preserve"> You mentioned skills—could you specify the skills you developed that bring value to your work?</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8:10 – Arthur</w:t>
        <w:br w:type="textWrapping"/>
      </w:r>
      <w:r w:rsidDel="00000000" w:rsidR="00000000" w:rsidRPr="00000000">
        <w:rPr>
          <w:rtl w:val="0"/>
        </w:rPr>
        <w:t xml:space="preserve"> Cataloging was huge. Organizing digitally, searching—principles of searching was one of the first classes and I recommend taking it early. It helps with papers, tests, and projects.</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8:36 – Jaimin</w:t>
        <w:br w:type="textWrapping"/>
      </w:r>
      <w:r w:rsidDel="00000000" w:rsidR="00000000" w:rsidRPr="00000000">
        <w:rPr>
          <w:rtl w:val="0"/>
        </w:rPr>
        <w:t xml:space="preserve"> My last question: what advice would you give to Rutgers students?</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8:40 – Arthur</w:t>
        <w:br w:type="textWrapping"/>
      </w:r>
      <w:r w:rsidDel="00000000" w:rsidR="00000000" w:rsidRPr="00000000">
        <w:rPr>
          <w:rtl w:val="0"/>
        </w:rPr>
        <w:t xml:space="preserve"> When I was 18, my dad called communications a “Mickey Mouse degree.” He was over the top, but I now understand where he was coming from. I don’t directly use business administration skills today, but I needed the discipline. Even if you don’t use algebra, the discipline matters. Choose a degree that gives you discipline so you can support yourself. That gives you the freedom to pursue your passion.</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9:26 – Arthur</w:t>
        <w:br w:type="textWrapping"/>
      </w:r>
      <w:r w:rsidDel="00000000" w:rsidR="00000000" w:rsidRPr="00000000">
        <w:rPr>
          <w:rtl w:val="0"/>
        </w:rPr>
        <w:t xml:space="preserve"> Find your balance. Being responsible and supporting yourself gives self-esteem and stability—whether you’re supporting a spouse, children, parents, or two cats in my case. That foundation lets you explore passions and creativity.</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10:14 – Arthur</w:t>
        <w:br w:type="textWrapping"/>
      </w:r>
      <w:r w:rsidDel="00000000" w:rsidR="00000000" w:rsidRPr="00000000">
        <w:rPr>
          <w:rtl w:val="0"/>
        </w:rPr>
        <w:t xml:space="preserve"> One thing my dad taught me: individuality. Being true to yourself matters. Identity is a factor but shouldn’t completely define you. Everything I’ve done professionally, socially, in advocacy, helped me understand myself as an individual. Identity won’t always align with prevailing expectations—stay balanced, and you’ll be able to adapt and find meaning.</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11:06 – Jaimin</w:t>
        <w:br w:type="textWrapping"/>
      </w:r>
      <w:r w:rsidDel="00000000" w:rsidR="00000000" w:rsidRPr="00000000">
        <w:rPr>
          <w:rtl w:val="0"/>
        </w:rPr>
        <w:t xml:space="preserve"> It’s an amazing journey—very insightful.</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11:10 – Arthur</w:t>
        <w:br w:type="textWrapping"/>
      </w:r>
      <w:r w:rsidDel="00000000" w:rsidR="00000000" w:rsidRPr="00000000">
        <w:rPr>
          <w:rtl w:val="0"/>
        </w:rPr>
        <w:t xml:space="preserve"> You helped me realize things in real time as we talked. I love how our consciousness connected.</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11:30 – Jaimin</w:t>
        <w:br w:type="textWrapping"/>
      </w:r>
      <w:r w:rsidDel="00000000" w:rsidR="00000000" w:rsidRPr="00000000">
        <w:rPr>
          <w:rtl w:val="0"/>
        </w:rPr>
        <w:t xml:space="preserve"> Thank you so much for this interview.</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11:33 – Arthur</w:t>
        <w:br w:type="textWrapping"/>
      </w:r>
      <w:r w:rsidDel="00000000" w:rsidR="00000000" w:rsidRPr="00000000">
        <w:rPr>
          <w:rtl w:val="0"/>
        </w:rPr>
        <w:t xml:space="preserve"> Thank you. Thank you for your time.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