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Laine:</w:t>
        <w:br w:type="textWrapping"/>
      </w:r>
      <w:r w:rsidDel="00000000" w:rsidR="00000000" w:rsidRPr="00000000">
        <w:rPr>
          <w:rtl w:val="0"/>
        </w:rPr>
        <w:t xml:space="preserve"> Hello and welcome to SCI Career Talks, where we discuss why communicating and connecting with Rutgers alumni is so important. Today, we’ll be learning about Erin Keenan, who graduated in 1997 with a Bachelor of Arts in Communications from Elon College and in 2005 from Rutgers’ MCIS program. Erin now works as the Global Marketing Consultant with Hasbro Inc. Hi Erin, how are you today?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0:37 – Erin:</w:t>
        <w:br w:type="textWrapping"/>
      </w:r>
      <w:r w:rsidDel="00000000" w:rsidR="00000000" w:rsidRPr="00000000">
        <w:rPr>
          <w:rtl w:val="0"/>
        </w:rPr>
        <w:t xml:space="preserve"> I’m great, thank you for having me. I’m excited to be here.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0:39 – Laine:</w:t>
        <w:br w:type="textWrapping"/>
      </w:r>
      <w:r w:rsidDel="00000000" w:rsidR="00000000" w:rsidRPr="00000000">
        <w:rPr>
          <w:rtl w:val="0"/>
        </w:rPr>
        <w:t xml:space="preserve"> Of course! Can you start by giving us a brief overview of your career journey?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0:44 – Erin:</w:t>
        <w:br w:type="textWrapping"/>
      </w:r>
      <w:r w:rsidDel="00000000" w:rsidR="00000000" w:rsidRPr="00000000">
        <w:rPr>
          <w:rtl w:val="0"/>
        </w:rPr>
        <w:t xml:space="preserve"> Absolutely. After completing my undergraduate degree in the late 90s, I knew I wanted to be in media and communications. I started at a public relations agency outside Boston, which was a rough start. It taught me the importance of understanding where you belong and where you don’t.</w:t>
      </w:r>
    </w:p>
    <w:p w:rsidR="00000000" w:rsidDel="00000000" w:rsidP="00000000" w:rsidRDefault="00000000" w:rsidRPr="00000000" w14:paraId="00000005">
      <w:pPr>
        <w:spacing w:after="240" w:before="240" w:lineRule="auto"/>
        <w:rPr/>
      </w:pPr>
      <w:r w:rsidDel="00000000" w:rsidR="00000000" w:rsidRPr="00000000">
        <w:rPr>
          <w:rtl w:val="0"/>
        </w:rPr>
        <w:t xml:space="preserve">From there, I became a Marketing Associate at Babson College in Wellesley, Massachusetts. I helped with media relations, connecting professors to media outlets to position Babson as a pioneer in entrepreneurship. I also took the initiative to get certified in HTML and helped build the college website—skills outside my original role that proved invaluable later.</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3:08 – Erin:</w:t>
        <w:br w:type="textWrapping"/>
      </w:r>
      <w:r w:rsidDel="00000000" w:rsidR="00000000" w:rsidRPr="00000000">
        <w:rPr>
          <w:rtl w:val="0"/>
        </w:rPr>
        <w:t xml:space="preserve"> After Babson, I moved to New York City, working with the Hearst Company in corporate sales and marketing. I collaborated with advertising and sales teams on marketing programs for high-profile clients like Ford, integrating initiatives such as events, advertorials, and sweepstakes with their advertising. I then moved on to Time Inc., another major publisher, and later AOL, to gain digital marketing experience.</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5:45 – Erin:</w:t>
        <w:br w:type="textWrapping"/>
      </w:r>
      <w:r w:rsidDel="00000000" w:rsidR="00000000" w:rsidRPr="00000000">
        <w:rPr>
          <w:rtl w:val="0"/>
        </w:rPr>
        <w:t xml:space="preserve"> Eventually, I decided to go back to school at Rutgers’ MCIS program, which I attended in the evenings. My company supported me financially, which was great. The program allowed me to further my education, network with interesting people, and understand the power of both strong and weak ties. Networking has truly been a lever in my career—your network is your net worth.</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7:39 – Laine:</w:t>
        <w:br w:type="textWrapping"/>
      </w:r>
      <w:r w:rsidDel="00000000" w:rsidR="00000000" w:rsidRPr="00000000">
        <w:rPr>
          <w:rtl w:val="0"/>
        </w:rPr>
        <w:t xml:space="preserve"> As you went through the program, what technical or interpersonal skills do you think students need to start their career?</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7:59 – Erin:</w:t>
        <w:br w:type="textWrapping"/>
      </w:r>
      <w:r w:rsidDel="00000000" w:rsidR="00000000" w:rsidRPr="00000000">
        <w:rPr>
          <w:rtl w:val="0"/>
        </w:rPr>
        <w:t xml:space="preserve"> Foremost, embrace your uniqueness and be authentic. Confidence comes from being yourself. In your early career, there may be expectations or silos, but professionalism combined with authenticity will help you stand out.</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8:57 – Laine:</w:t>
        <w:br w:type="textWrapping"/>
      </w:r>
      <w:r w:rsidDel="00000000" w:rsidR="00000000" w:rsidRPr="00000000">
        <w:rPr>
          <w:rtl w:val="0"/>
        </w:rPr>
        <w:t xml:space="preserve"> Earlier you stressed networking, how important is it for your industry and career development?</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9:21 – Erin:</w:t>
        <w:br w:type="textWrapping"/>
      </w:r>
      <w:r w:rsidDel="00000000" w:rsidR="00000000" w:rsidRPr="00000000">
        <w:rPr>
          <w:rtl w:val="0"/>
        </w:rPr>
        <w:t xml:space="preserve"> Networking is critical. For example, I started at Hasbro, which was a pivot from media and marketing. I took a risk by starting in a more junior role, impressed people with accountability and hard work, and reached out to others. People genuinely want to help; the worst they can say is no. Positive energy is also key—people respond well to it.</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11:17 – Laine:</w:t>
        <w:br w:type="textWrapping"/>
      </w:r>
      <w:r w:rsidDel="00000000" w:rsidR="00000000" w:rsidRPr="00000000">
        <w:rPr>
          <w:rtl w:val="0"/>
        </w:rPr>
        <w:t xml:space="preserve"> Reflecting on your undergrad and graduate experience, what tips would you advise students starting their careers?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11:31 – Erin:</w:t>
        <w:br w:type="textWrapping"/>
      </w:r>
      <w:r w:rsidDel="00000000" w:rsidR="00000000" w:rsidRPr="00000000">
        <w:rPr>
          <w:rtl w:val="0"/>
        </w:rPr>
        <w:t xml:space="preserve"> Follow your curiosity—it often leads to your passion. Don’t be afraid to fail; you learn as much from failures as from successes. Every experience, positive or negative, contributes to your growth.</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12:52 – Laine:</w:t>
        <w:br w:type="textWrapping"/>
      </w:r>
      <w:r w:rsidDel="00000000" w:rsidR="00000000" w:rsidRPr="00000000">
        <w:rPr>
          <w:rtl w:val="0"/>
        </w:rPr>
        <w:t xml:space="preserve"> Lastly, can you describe your job in three words?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12:55 – Erin:</w:t>
        <w:br w:type="textWrapping"/>
      </w:r>
      <w:r w:rsidDel="00000000" w:rsidR="00000000" w:rsidRPr="00000000">
        <w:rPr>
          <w:rtl w:val="0"/>
        </w:rPr>
        <w:t xml:space="preserve"> Fun, creative, and challenging.</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13:18 – Laine:</w:t>
        <w:br w:type="textWrapping"/>
      </w:r>
      <w:r w:rsidDel="00000000" w:rsidR="00000000" w:rsidRPr="00000000">
        <w:rPr>
          <w:rtl w:val="0"/>
        </w:rPr>
        <w:t xml:space="preserve"> Thank you so much for joining us today, Erin. Your advice will definitely be helpful for students starting their careers.</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13:20 – Erin:</w:t>
        <w:br w:type="textWrapping"/>
      </w:r>
      <w:r w:rsidDel="00000000" w:rsidR="00000000" w:rsidRPr="00000000">
        <w:rPr>
          <w:rtl w:val="0"/>
        </w:rPr>
        <w:t xml:space="preserve"> You’re welcome!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