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 Laine:</w:t>
        <w:br w:type="textWrapping"/>
      </w:r>
      <w:r w:rsidDel="00000000" w:rsidR="00000000" w:rsidRPr="00000000">
        <w:rPr>
          <w:rtl w:val="0"/>
        </w:rPr>
        <w:t xml:space="preserve"> Hello and welcome to SCI Career Talks, where we discuss the importance of connecting and communicating with Rutgers alumni. Today, we'll be learning about Marisa Tomsky. She graduated from Iona University in 2015 with a degree in Mass Communications. Growing up attending Rutgers sports games, she always had a strong connection with the university. She continued her education at Rutgers, graduating in 2022 with a Master’s in Communication and Media Studies. She currently works as a Senior Marketing Manager for Legal, The Americas. Hi Marisa, how are you today?</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0:42 – Marisa:</w:t>
        <w:br w:type="textWrapping"/>
      </w:r>
      <w:r w:rsidDel="00000000" w:rsidR="00000000" w:rsidRPr="00000000">
        <w:rPr>
          <w:rtl w:val="0"/>
        </w:rPr>
        <w:t xml:space="preserve"> Hey Laine, I'm good. How are you?</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0:45 – Laine:</w:t>
        <w:br w:type="textWrapping"/>
      </w:r>
      <w:r w:rsidDel="00000000" w:rsidR="00000000" w:rsidRPr="00000000">
        <w:rPr>
          <w:rtl w:val="0"/>
        </w:rPr>
        <w:t xml:space="preserve"> Can you start by giving us a brief overview of your career journey?</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0:50 – Marisa:</w:t>
        <w:br w:type="textWrapping"/>
      </w:r>
      <w:r w:rsidDel="00000000" w:rsidR="00000000" w:rsidRPr="00000000">
        <w:rPr>
          <w:rtl w:val="0"/>
        </w:rPr>
        <w:t xml:space="preserve"> Sure! I actually started in sports, specifically sports production. In undergrad, I went for broadcasting because I thought I would be on the sideline of a football field speaking to fans or sitting at home watching games. Once in undergrad, I realized I preferred the back-end work, so I switched to Communications. After graduating, law firms kept contacting me, likely because of my competitive nature from sports.</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1:39 – Marisa:</w:t>
        <w:br w:type="textWrapping"/>
      </w:r>
      <w:r w:rsidDel="00000000" w:rsidR="00000000" w:rsidRPr="00000000">
        <w:rPr>
          <w:rtl w:val="0"/>
        </w:rPr>
        <w:t xml:space="preserve"> After working in sports for a year or two, I realized I preferred watching the game to working it—because when you work a game, you don’t get to see much action. I then transitioned into legal marketing. Over the last eight years, I’ve worked at boutique firms, midsize firms, and big law firms. Most recently, I moved to consulting, where instead of marketing for lawyers, I market to them.</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2:30 – Laine:</w:t>
        <w:br w:type="textWrapping"/>
      </w:r>
      <w:r w:rsidDel="00000000" w:rsidR="00000000" w:rsidRPr="00000000">
        <w:rPr>
          <w:rtl w:val="0"/>
        </w:rPr>
        <w:t xml:space="preserve"> You’ve jumped across industries and roles. What technical or interpersonal skills do you think students need when starting their careers?</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2:48 – Marisa:</w:t>
        <w:br w:type="textWrapping"/>
      </w:r>
      <w:r w:rsidDel="00000000" w:rsidR="00000000" w:rsidRPr="00000000">
        <w:rPr>
          <w:rtl w:val="0"/>
        </w:rPr>
        <w:t xml:space="preserve"> On the marketing and communications side, technical skills are important, but I’d focus more on interpersonal skills. What drove me was my desire to learn. My career progression has always been guided by my curiosity and interests. Technical skills can be taught, but you can’t teach someone how to genuinely want to learn. Focus on interpersonal skills, making connections, and learning from colleagues. Ask questions—everyone was new at some point. The more questions you ask, the more value you add to your role.</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5:04 – Laine:</w:t>
        <w:br w:type="textWrapping"/>
      </w:r>
      <w:r w:rsidDel="00000000" w:rsidR="00000000" w:rsidRPr="00000000">
        <w:rPr>
          <w:rtl w:val="0"/>
        </w:rPr>
        <w:t xml:space="preserve"> That’s very helpful advice. How important is networking for your industry and career development?</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5:20 – Marisa:</w:t>
        <w:br w:type="textWrapping"/>
      </w:r>
      <w:r w:rsidDel="00000000" w:rsidR="00000000" w:rsidRPr="00000000">
        <w:rPr>
          <w:rtl w:val="0"/>
        </w:rPr>
        <w:t xml:space="preserve"> Networking is extremely important. Rutgers’ alumni network is vast and supportive. For creative jobs, it’s often about connections you make while at school. Every interaction—professors, colleagues, or alumni—can teach you something. I still follow professors on LinkedIn and learn from them regularly. Be open to learning from anyone, whether a recent graduate or someone who graduated decades ago.</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7:58 – Laine:</w:t>
        <w:br w:type="textWrapping"/>
      </w:r>
      <w:r w:rsidDel="00000000" w:rsidR="00000000" w:rsidRPr="00000000">
        <w:rPr>
          <w:rtl w:val="0"/>
        </w:rPr>
        <w:t xml:space="preserve"> What tips would you give students just starting their careers or exploring your field?</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8:09 – Marisa:</w:t>
        <w:br w:type="textWrapping"/>
      </w:r>
      <w:r w:rsidDel="00000000" w:rsidR="00000000" w:rsidRPr="00000000">
        <w:rPr>
          <w:rtl w:val="0"/>
        </w:rPr>
        <w:t xml:space="preserve"> Say yes to every opportunity presented to you. You can learn something from every experience, even negative ones. Focus on the positive spin—what can you take away for the future? Even discovering that something doesn’t resonate with you is valuable. Experiencing as much as possible prevents regret later and helps personal growth.</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10:00 – Laine:</w:t>
        <w:br w:type="textWrapping"/>
      </w:r>
      <w:r w:rsidDel="00000000" w:rsidR="00000000" w:rsidRPr="00000000">
        <w:rPr>
          <w:rtl w:val="0"/>
        </w:rPr>
        <w:t xml:space="preserve"> Lastly, can you describe your job in three words?</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10:05 – Marisa:</w:t>
        <w:br w:type="textWrapping"/>
      </w:r>
      <w:r w:rsidDel="00000000" w:rsidR="00000000" w:rsidRPr="00000000">
        <w:rPr>
          <w:rtl w:val="0"/>
        </w:rPr>
        <w:t xml:space="preserve"> Considering I work in risk mitigation, they may not be light-hearted, but I’d say:</w:t>
      </w:r>
    </w:p>
    <w:p w:rsidR="00000000" w:rsidDel="00000000" w:rsidP="00000000" w:rsidRDefault="00000000" w:rsidRPr="00000000" w14:paraId="0000000E">
      <w:pPr>
        <w:numPr>
          <w:ilvl w:val="0"/>
          <w:numId w:val="1"/>
        </w:numPr>
        <w:spacing w:after="0" w:afterAutospacing="0" w:before="240" w:lineRule="auto"/>
        <w:ind w:left="720" w:hanging="360"/>
      </w:pPr>
      <w:r w:rsidDel="00000000" w:rsidR="00000000" w:rsidRPr="00000000">
        <w:rPr>
          <w:rtl w:val="0"/>
        </w:rPr>
        <w:t xml:space="preserve">Happy,  I genuinely love what I do.</w:t>
        <w:br w:type="textWrapping"/>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tl w:val="0"/>
        </w:rPr>
        <w:t xml:space="preserve">Results-driven, My work is focused on achieving outcomes.</w:t>
        <w:br w:type="textWrapping"/>
      </w:r>
    </w:p>
    <w:p w:rsidR="00000000" w:rsidDel="00000000" w:rsidP="00000000" w:rsidRDefault="00000000" w:rsidRPr="00000000" w14:paraId="00000010">
      <w:pPr>
        <w:numPr>
          <w:ilvl w:val="0"/>
          <w:numId w:val="1"/>
        </w:numPr>
        <w:spacing w:after="240" w:before="0" w:beforeAutospacing="0" w:lineRule="auto"/>
        <w:ind w:left="720" w:hanging="360"/>
      </w:pPr>
      <w:r w:rsidDel="00000000" w:rsidR="00000000" w:rsidRPr="00000000">
        <w:rPr>
          <w:rtl w:val="0"/>
        </w:rPr>
        <w:t xml:space="preserve">Connected,  Marketing requires connecting dots for people and ensuring collaboration across teams.</w:t>
        <w:br w:type="textWrapping"/>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10:59 – Marisa:</w:t>
        <w:br w:type="textWrapping"/>
      </w:r>
      <w:r w:rsidDel="00000000" w:rsidR="00000000" w:rsidRPr="00000000">
        <w:rPr>
          <w:rtl w:val="0"/>
        </w:rPr>
        <w:t xml:space="preserve"> To sum up, use the alumni network to stay connected.</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11:10 – Laine:</w:t>
        <w:br w:type="textWrapping"/>
      </w:r>
      <w:r w:rsidDel="00000000" w:rsidR="00000000" w:rsidRPr="00000000">
        <w:rPr>
          <w:rtl w:val="0"/>
        </w:rPr>
        <w:t xml:space="preserve"> Thank you so much, Marisa. This will definitely be helpful advice for students.</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11:17 – Marisa:</w:t>
        <w:br w:type="textWrapping"/>
      </w:r>
      <w:r w:rsidDel="00000000" w:rsidR="00000000" w:rsidRPr="00000000">
        <w:rPr>
          <w:rtl w:val="0"/>
        </w:rPr>
        <w:t xml:space="preserve"> Anytime!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